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D6A" w:rsidRPr="007B082B" w:rsidRDefault="00383D6A" w:rsidP="007B082B">
      <w:pPr>
        <w:jc w:val="center"/>
        <w:rPr>
          <w:rFonts w:ascii="Lucida Handwriting" w:hAnsi="Lucida Handwriting"/>
          <w:b/>
          <w:color w:val="C00000"/>
          <w:sz w:val="56"/>
          <w:szCs w:val="56"/>
          <w:u w:val="single"/>
        </w:rPr>
      </w:pPr>
      <w:r w:rsidRPr="007B082B">
        <w:rPr>
          <w:rFonts w:ascii="Lucida Handwriting" w:hAnsi="Lucida Handwriting"/>
          <w:b/>
          <w:color w:val="C00000"/>
          <w:sz w:val="56"/>
          <w:szCs w:val="56"/>
          <w:u w:val="single"/>
        </w:rPr>
        <w:t>LES CAUSERIES TOMBENT : L’HISTOIRE CERTIFIE</w:t>
      </w:r>
      <w:r w:rsidR="00E92EA3">
        <w:rPr>
          <w:rStyle w:val="Appelnotedebasdep"/>
          <w:rFonts w:ascii="Lucida Handwriting" w:hAnsi="Lucida Handwriting"/>
          <w:b/>
          <w:color w:val="C00000"/>
          <w:sz w:val="56"/>
          <w:szCs w:val="56"/>
          <w:u w:val="single"/>
        </w:rPr>
        <w:footnoteReference w:id="2"/>
      </w:r>
    </w:p>
    <w:p w:rsidR="00383D6A" w:rsidRPr="00383D6A" w:rsidRDefault="00AD3033" w:rsidP="00AD3033">
      <w:pPr>
        <w:jc w:val="center"/>
        <w:rPr>
          <w:rFonts w:ascii="Lucida Handwriting" w:hAnsi="Lucida Handwriting"/>
          <w:b/>
          <w:color w:val="C00000"/>
          <w:sz w:val="32"/>
          <w:szCs w:val="32"/>
          <w:u w:val="single"/>
        </w:rPr>
      </w:pPr>
      <w:r>
        <w:rPr>
          <w:rFonts w:ascii="Lucida Handwriting" w:hAnsi="Lucida Handwriting"/>
          <w:b/>
          <w:noProof/>
          <w:color w:val="C00000"/>
          <w:sz w:val="32"/>
          <w:szCs w:val="32"/>
          <w:u w:val="single"/>
          <w:lang w:eastAsia="fr-FR"/>
        </w:rPr>
        <w:drawing>
          <wp:inline distT="0" distB="0" distL="0" distR="0">
            <wp:extent cx="1514475" cy="1762125"/>
            <wp:effectExtent l="95250" t="57150" r="66675" b="5810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4475" cy="176212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3F1906" w:rsidRPr="00792A3C" w:rsidRDefault="003F1906" w:rsidP="00383D6A">
      <w:pPr>
        <w:jc w:val="center"/>
        <w:rPr>
          <w:b/>
          <w:color w:val="C0504D" w:themeColor="accent2"/>
          <w:sz w:val="32"/>
          <w:szCs w:val="32"/>
          <w:u w:val="single"/>
        </w:rPr>
      </w:pPr>
      <w:r w:rsidRPr="00792A3C">
        <w:rPr>
          <w:b/>
          <w:color w:val="C0504D" w:themeColor="accent2"/>
          <w:sz w:val="32"/>
          <w:szCs w:val="32"/>
          <w:u w:val="single"/>
        </w:rPr>
        <w:t>Diagnostique d’une société malade de sa religion</w:t>
      </w:r>
    </w:p>
    <w:p w:rsidR="008543F7" w:rsidRDefault="00E17C18" w:rsidP="00913395">
      <w:pPr>
        <w:jc w:val="both"/>
      </w:pPr>
      <w:r>
        <w:t>Devant la gravité de l’heure et l’imminence du danger, l’humanité a besoin plus que jamais aujourd’hui d’exemples vivants qui exaltent les esprits et qui permettent de regarder de plus haut un monde matérialiste, inquiet, partagé entre la crainte et l’espoir, avec des ambitions démesurées d’hommes ayant perdu le sens des réalités et qui, sans apprendre à dominer leurs passions, ont dominé la nature grâce au développement des sciences et des techni</w:t>
      </w:r>
      <w:r w:rsidR="006D435F">
        <w:t>ques qui ont modifié leur vie.</w:t>
      </w:r>
    </w:p>
    <w:p w:rsidR="00E17C18" w:rsidRDefault="00E17C18" w:rsidP="00913395">
      <w:pPr>
        <w:jc w:val="both"/>
      </w:pPr>
      <w:r>
        <w:t>Le monde traverse non seulement une crise spirituelle, mais métaphysique c’est pourquoi l’exemple de grands hommes spirituels comme CHEIKH AHMADOU BAMBA doit, plus que jamais, être étudié  et suivi pour préserver de suicide une humanité à laq</w:t>
      </w:r>
      <w:r w:rsidR="006D435F">
        <w:t>uelle il ne manque que la foi.</w:t>
      </w:r>
    </w:p>
    <w:p w:rsidR="00004617" w:rsidRDefault="00004617" w:rsidP="00913395">
      <w:pPr>
        <w:jc w:val="both"/>
      </w:pPr>
      <w:r>
        <w:t>Le vrai perdant est celui qui achève sa vie l’ayant passée dans les distractions inutiles, jeux, palabres et controverses interminables dans les assemblées où l’on rit et discute toujours sans profit religieux.</w:t>
      </w:r>
    </w:p>
    <w:p w:rsidR="00004617" w:rsidRDefault="00004617" w:rsidP="00913395">
      <w:pPr>
        <w:jc w:val="both"/>
      </w:pPr>
      <w:r>
        <w:t>Notons que dormir toute la nuit chaque jour, c’est perdre la moitié de sa vie, qu’il faut nécessairement apprendre d’abord la « </w:t>
      </w:r>
      <w:r w:rsidRPr="00343969">
        <w:rPr>
          <w:color w:val="C00000"/>
        </w:rPr>
        <w:t>Charia</w:t>
      </w:r>
      <w:r>
        <w:t> »</w:t>
      </w:r>
      <w:r w:rsidR="00D9051C">
        <w:rPr>
          <w:rStyle w:val="Appelnotedebasdep"/>
        </w:rPr>
        <w:footnoteReference w:id="3"/>
      </w:r>
      <w:r>
        <w:t xml:space="preserve"> et mettre ses principes en application avant de s’occuper de la mystique car cette dernière n’a pour fondement q</w:t>
      </w:r>
      <w:r w:rsidR="00872188">
        <w:t>ue la</w:t>
      </w:r>
      <w:r>
        <w:t xml:space="preserve"> première.</w:t>
      </w:r>
    </w:p>
    <w:p w:rsidR="00004617" w:rsidRDefault="00004617" w:rsidP="00913395">
      <w:pPr>
        <w:jc w:val="both"/>
      </w:pPr>
      <w:r>
        <w:t>Le Cheikh est un grand sauveur, mais il faut l’écouter, exécuter ses ordres,  voire suivre son exemple.IL faut le servir et lui obéir, voir comment il agissait, le contempler s’édifier à ses actes, à ses paroles et l’aimer pour la face de Dieu. Son exemple est presque indispensable à une époque telle que la nôtre.</w:t>
      </w:r>
    </w:p>
    <w:p w:rsidR="00913395" w:rsidRDefault="00913395" w:rsidP="00913395">
      <w:pPr>
        <w:jc w:val="both"/>
      </w:pPr>
      <w:r>
        <w:lastRenderedPageBreak/>
        <w:t>Actuellement nous vivons une époque très critique où les ordres de Dieu et du Prophète sont abandonnés et oubliés ainsi que les conseils des Sages de la religion.</w:t>
      </w:r>
    </w:p>
    <w:p w:rsidR="00913395" w:rsidRDefault="00913395" w:rsidP="00913395">
      <w:pPr>
        <w:jc w:val="both"/>
      </w:pPr>
      <w:r>
        <w:t>Aucune valeur morale ne compte aux yeux des gens, leur matérialisme dépasse les bornes, seules les jouissances terrestre les préoccupent.</w:t>
      </w:r>
    </w:p>
    <w:p w:rsidR="00913395" w:rsidRDefault="00913395" w:rsidP="00913395">
      <w:pPr>
        <w:jc w:val="both"/>
      </w:pPr>
      <w:r>
        <w:t>De la religion, il ne reste que la forme. Les actes extérieurs que n’accompagne aucun sentiment sincère de la crainte ou de l’amour de Dieu ; la vraie vie religieuse leur est inconnue.</w:t>
      </w:r>
    </w:p>
    <w:p w:rsidR="00913395" w:rsidRDefault="00913395" w:rsidP="00913395">
      <w:pPr>
        <w:jc w:val="both"/>
      </w:pPr>
      <w:r>
        <w:t>Hommes et femmes s’adonnent à l’</w:t>
      </w:r>
      <w:r w:rsidR="00D9051C">
        <w:t>orgie</w:t>
      </w:r>
      <w:r>
        <w:t xml:space="preserve"> et</w:t>
      </w:r>
      <w:r w:rsidR="009F3A33">
        <w:t xml:space="preserve"> au libertinage ; la thésaurisation et les parades sont à la mode ; on aime le luxe et le plaisir ; on foule aux pieds les règles de la bonne conduite et de la foi ; les jeux et les amusements dominent la vie du peuple, Satan qui oriente les hommes les a </w:t>
      </w:r>
      <w:r w:rsidR="005D1DEA">
        <w:t>engagés</w:t>
      </w:r>
      <w:r w:rsidR="009F3A33">
        <w:t xml:space="preserve"> dans la pire des voies.</w:t>
      </w:r>
    </w:p>
    <w:p w:rsidR="009F3A33" w:rsidRDefault="009F3A33" w:rsidP="00913395">
      <w:pPr>
        <w:jc w:val="both"/>
      </w:pPr>
      <w:r>
        <w:t>IL faut se rendre compte cependant que le milieu ambiant et le genre de fréquentation sont des facteurs déterminants dans la tournure que connaît actuellement la situation.</w:t>
      </w:r>
    </w:p>
    <w:p w:rsidR="003F1906" w:rsidRDefault="009F3A33" w:rsidP="00913395">
      <w:pPr>
        <w:jc w:val="both"/>
      </w:pPr>
      <w:r>
        <w:t>Alors que l’éducation des enfants est presque abandonnée, on ne s’en soucie plus ; la licence est manifeste dans les baptêmes dans les deuils, les retours de pèlerinage (à la Mecque), dans les mariages, dans les grandes nuits de « </w:t>
      </w:r>
      <w:r w:rsidRPr="00125DFF">
        <w:t>xawaré</w:t>
      </w:r>
      <w:r>
        <w:t> »</w:t>
      </w:r>
      <w:r w:rsidR="00D9051C">
        <w:rPr>
          <w:rStyle w:val="Appelnotedebasdep"/>
        </w:rPr>
        <w:footnoteReference w:id="4"/>
      </w:r>
      <w:r>
        <w:t> ; le « </w:t>
      </w:r>
      <w:r w:rsidRPr="00125DFF">
        <w:t>xeesal </w:t>
      </w:r>
      <w:r>
        <w:t>»</w:t>
      </w:r>
      <w:r w:rsidR="001D6AF3">
        <w:rPr>
          <w:rStyle w:val="Appelnotedebasdep"/>
        </w:rPr>
        <w:footnoteReference w:id="5"/>
      </w:r>
      <w:r>
        <w:t xml:space="preserve"> sévit, sans même mentionner les multiples autres formes de gaspillages.</w:t>
      </w:r>
    </w:p>
    <w:p w:rsidR="003F1906" w:rsidRDefault="003F1906" w:rsidP="00913395">
      <w:pPr>
        <w:jc w:val="both"/>
      </w:pPr>
    </w:p>
    <w:p w:rsidR="003F1906" w:rsidRPr="00792A3C" w:rsidRDefault="003F1906" w:rsidP="00383D6A">
      <w:pPr>
        <w:jc w:val="center"/>
        <w:rPr>
          <w:b/>
          <w:color w:val="C0504D" w:themeColor="accent2"/>
          <w:sz w:val="32"/>
          <w:szCs w:val="32"/>
          <w:u w:val="single"/>
        </w:rPr>
      </w:pPr>
      <w:r w:rsidRPr="00792A3C">
        <w:rPr>
          <w:b/>
          <w:color w:val="C0504D" w:themeColor="accent2"/>
          <w:sz w:val="32"/>
          <w:szCs w:val="32"/>
          <w:u w:val="single"/>
        </w:rPr>
        <w:t>Alors il faut se réveiller…La mort est imminente</w:t>
      </w:r>
    </w:p>
    <w:p w:rsidR="00102968" w:rsidRDefault="00102968" w:rsidP="00913395">
      <w:pPr>
        <w:jc w:val="both"/>
      </w:pPr>
      <w:r>
        <w:t>IL faut se réveiller et penser à revenir dans la voie d’ALLAH, seul moyen de salut et de bonheur dans l’au-delà avant qu’il ne soit tard, car la mort ne vient qu’à l’improviste.</w:t>
      </w:r>
    </w:p>
    <w:p w:rsidR="00102968" w:rsidRDefault="00102968" w:rsidP="00913395">
      <w:pPr>
        <w:jc w:val="both"/>
      </w:pPr>
      <w:r>
        <w:t xml:space="preserve">Que la durée de cette existence est éphémère ! </w:t>
      </w:r>
      <w:r w:rsidR="00413557">
        <w:t>Et</w:t>
      </w:r>
      <w:r>
        <w:t xml:space="preserve"> pourtant ce n’est que dans le cadre exigu de cette de cette courte durée que nous aurons à préparer la vie éternelle.</w:t>
      </w:r>
    </w:p>
    <w:p w:rsidR="00102968" w:rsidRDefault="00102968" w:rsidP="00913395">
      <w:pPr>
        <w:jc w:val="both"/>
      </w:pPr>
      <w:r>
        <w:t>D’ailleurs Dieu dit à ce sujet : « </w:t>
      </w:r>
      <w:r w:rsidRPr="00343969">
        <w:rPr>
          <w:color w:val="C00000"/>
        </w:rPr>
        <w:t>La vie d’ici bas n’est qu’une jouissance trompeuse</w:t>
      </w:r>
      <w:r>
        <w:t> »</w:t>
      </w:r>
      <w:r w:rsidR="00470F4A">
        <w:t xml:space="preserve"> </w:t>
      </w:r>
      <w:r>
        <w:t>(</w:t>
      </w:r>
      <w:r w:rsidRPr="00220E10">
        <w:rPr>
          <w:color w:val="4F81BD" w:themeColor="accent1"/>
        </w:rPr>
        <w:t>S.57,V</w:t>
      </w:r>
      <w:r w:rsidR="00220E10">
        <w:rPr>
          <w:color w:val="4F81BD" w:themeColor="accent1"/>
        </w:rPr>
        <w:t xml:space="preserve"> </w:t>
      </w:r>
      <w:r w:rsidRPr="00220E10">
        <w:rPr>
          <w:color w:val="4F81BD" w:themeColor="accent1"/>
        </w:rPr>
        <w:t>19</w:t>
      </w:r>
      <w:r>
        <w:t>) ; IL affirme ailleurs aussi : « </w:t>
      </w:r>
      <w:r w:rsidRPr="00343969">
        <w:rPr>
          <w:color w:val="C00000"/>
        </w:rPr>
        <w:t>Tout homme rebelle qui a préféré cette vie, aura l’Enfer pour demeure </w:t>
      </w:r>
      <w:r>
        <w:t>»(</w:t>
      </w:r>
      <w:r w:rsidRPr="00220E10">
        <w:rPr>
          <w:color w:val="4F81BD" w:themeColor="accent1"/>
        </w:rPr>
        <w:t>S.79,V36</w:t>
      </w:r>
      <w:r>
        <w:t>)</w:t>
      </w:r>
    </w:p>
    <w:p w:rsidR="00102968" w:rsidRDefault="00102968" w:rsidP="00913395">
      <w:pPr>
        <w:jc w:val="both"/>
      </w:pPr>
      <w:r>
        <w:t>IL prédira encore : « </w:t>
      </w:r>
      <w:r w:rsidRPr="00343969">
        <w:rPr>
          <w:color w:val="C00000"/>
        </w:rPr>
        <w:t>L’homme n’aura ce jour que le fruit de ses efforts d’ici-bas et ses efforts seront vus.</w:t>
      </w:r>
      <w:r w:rsidRPr="00220E10">
        <w:rPr>
          <w:color w:val="FF0000"/>
        </w:rPr>
        <w:t> </w:t>
      </w:r>
      <w:r>
        <w:t>»</w:t>
      </w:r>
      <w:r w:rsidR="002C29CC">
        <w:t>(</w:t>
      </w:r>
      <w:r w:rsidR="002C29CC" w:rsidRPr="00220E10">
        <w:rPr>
          <w:color w:val="4F81BD" w:themeColor="accent1"/>
        </w:rPr>
        <w:t>S.53, V33</w:t>
      </w:r>
      <w:r w:rsidR="002C29CC">
        <w:t>)</w:t>
      </w:r>
    </w:p>
    <w:p w:rsidR="002C29CC" w:rsidRDefault="002C29CC" w:rsidP="00913395">
      <w:pPr>
        <w:jc w:val="both"/>
      </w:pPr>
      <w:r>
        <w:t>Le Prophète, quant à lui, lance cet avertissement : « </w:t>
      </w:r>
      <w:r w:rsidRPr="00343969">
        <w:rPr>
          <w:color w:val="C00000"/>
        </w:rPr>
        <w:t>Le</w:t>
      </w:r>
      <w:r w:rsidRPr="00220E10">
        <w:rPr>
          <w:color w:val="FF0000"/>
        </w:rPr>
        <w:t xml:space="preserve"> </w:t>
      </w:r>
      <w:r w:rsidRPr="00343969">
        <w:rPr>
          <w:color w:val="C00000"/>
        </w:rPr>
        <w:t>Paradis est entouré d’horreurs et l’enfer entouré de plaisirs</w:t>
      </w:r>
      <w:r>
        <w:t> » ; « </w:t>
      </w:r>
      <w:r w:rsidRPr="00343969">
        <w:rPr>
          <w:color w:val="C00000"/>
        </w:rPr>
        <w:t>Le grand jour s’approche et les hommes en sont encore à se toquer de ce bas-monde, à s’éloigner du Paradis et à se rapprocher de l’Enfer</w:t>
      </w:r>
      <w:r w:rsidRPr="00220E10">
        <w:rPr>
          <w:color w:val="FF0000"/>
        </w:rPr>
        <w:t> </w:t>
      </w:r>
      <w:r>
        <w:t>»</w:t>
      </w:r>
    </w:p>
    <w:p w:rsidR="002C29CC" w:rsidRDefault="002C29CC" w:rsidP="00913395">
      <w:pPr>
        <w:jc w:val="both"/>
      </w:pPr>
      <w:r>
        <w:t>IL ajoutera : « </w:t>
      </w:r>
      <w:r w:rsidRPr="00343969">
        <w:rPr>
          <w:color w:val="C00000"/>
        </w:rPr>
        <w:t>IL y a parmi les humains des hommes dont la moitié du corps serait morte mais l’autre moitié n’en serait pas même, pour autant, assez avertie</w:t>
      </w:r>
      <w:r>
        <w:t> »</w:t>
      </w:r>
    </w:p>
    <w:p w:rsidR="002C29CC" w:rsidRDefault="002C29CC" w:rsidP="00913395">
      <w:pPr>
        <w:jc w:val="both"/>
      </w:pPr>
      <w:r>
        <w:lastRenderedPageBreak/>
        <w:t>Dans une autre sentence, il dira cette vérité : « </w:t>
      </w:r>
      <w:r w:rsidRPr="00343969">
        <w:rPr>
          <w:color w:val="C00000"/>
        </w:rPr>
        <w:t>S’il était donné à l’homme deux vallées pleines d’or il en chercherait quant même une troisième, car seul le sol est capable de remplir le sein du fils d’Adam</w:t>
      </w:r>
      <w:r w:rsidRPr="00220E10">
        <w:rPr>
          <w:color w:val="FF0000"/>
        </w:rPr>
        <w:t> </w:t>
      </w:r>
      <w:r>
        <w:t>»</w:t>
      </w:r>
    </w:p>
    <w:p w:rsidR="00604088" w:rsidRDefault="00604088" w:rsidP="00913395">
      <w:pPr>
        <w:jc w:val="both"/>
      </w:pPr>
      <w:r>
        <w:t>La chose est cependant très sérieuse, l’issue en est inconnue, l’homme est faible, son temps insuffisant, ses préoccupations nombreuses, son existence brève, ses actions imparfaites, son Contrôleur sagace, son voyage long et périlleux, son travail constituant son seul viatique, difficile.</w:t>
      </w:r>
    </w:p>
    <w:p w:rsidR="00604088" w:rsidRDefault="00604088" w:rsidP="00913395">
      <w:pPr>
        <w:jc w:val="both"/>
      </w:pPr>
      <w:r>
        <w:t xml:space="preserve">L’amour du prestige, de l’autorité, de la fortune, constitue un mal pernicieux ; l’homme se trouve ainsi sur une pente raide, très glissante, celui qui s’y laisse rouler ne s’arrêtera que dans le gouffre ardent et profond de la Géhenne. </w:t>
      </w:r>
    </w:p>
    <w:p w:rsidR="000C6F54" w:rsidRDefault="000C6F54" w:rsidP="00913395">
      <w:pPr>
        <w:jc w:val="both"/>
      </w:pPr>
      <w:r>
        <w:t xml:space="preserve">Notre guide éclairé (Mohamad P.S.L) déclare encore que : «  </w:t>
      </w:r>
      <w:r w:rsidRPr="00343969">
        <w:rPr>
          <w:color w:val="C00000"/>
        </w:rPr>
        <w:t>Tous les hommes, hormis les érudits sont perdus, tous les érudits, exceptés ceux qui mettent leur savoir en pratique, sont perdus, et ceux-ci, sauf les sincères, sont perdus, et les sincères sont au bord branlant d’une catastrophe </w:t>
      </w:r>
      <w:r>
        <w:t>»</w:t>
      </w:r>
    </w:p>
    <w:p w:rsidR="000C6F54" w:rsidRDefault="00E13BB4" w:rsidP="00913395">
      <w:pPr>
        <w:jc w:val="both"/>
      </w:pPr>
      <w:r>
        <w:t>La grande majorité des contingents marchent précipitamment vers le péril ; quand un prédicateur parle sérieusement et ne dit que la vérité, les hommes, possédés du démon de leur plaisir et de leur aveuglement, rétorquent : « </w:t>
      </w:r>
      <w:r w:rsidRPr="00343969">
        <w:rPr>
          <w:color w:val="C00000"/>
        </w:rPr>
        <w:t>Voilà un homme méchant qui a plaisir à faire peur, c’est lui qui est méchant, mais Dieu, Lui, ne l’est pas heureusement, Dieu est Bon</w:t>
      </w:r>
      <w:r>
        <w:t>.</w:t>
      </w:r>
      <w:r w:rsidR="00220E10">
        <w:t> »</w:t>
      </w:r>
    </w:p>
    <w:p w:rsidR="00E13BB4" w:rsidRDefault="00E13BB4" w:rsidP="00913395">
      <w:pPr>
        <w:jc w:val="both"/>
      </w:pPr>
      <w:r>
        <w:t xml:space="preserve">Ils préfèrent qu’on taise la vérité amère, seulement parce qu’elle est amère, ils ne veulent pas l’entendre, même si cela devait les sauver. Ils désireraient qu’on les </w:t>
      </w:r>
      <w:r w:rsidR="0083642B">
        <w:t>combles</w:t>
      </w:r>
      <w:r>
        <w:t xml:space="preserve"> de paroles mielleuses, fussent-elles inventées de toutes pièces.</w:t>
      </w:r>
    </w:p>
    <w:p w:rsidR="0083642B" w:rsidRDefault="0083642B" w:rsidP="00913395">
      <w:pPr>
        <w:jc w:val="both"/>
      </w:pPr>
      <w:r>
        <w:t>Quelles dangereuses illusions ! Hélas ! N’est-il pas plus sage de prévenir un péril imminent et certain afin d’en être épargné ?</w:t>
      </w:r>
    </w:p>
    <w:p w:rsidR="0083642B" w:rsidRDefault="00F54D3D" w:rsidP="00913395">
      <w:pPr>
        <w:jc w:val="both"/>
      </w:pPr>
      <w:r>
        <w:t>Nombre de ces individus prennent plaisir à écouter les « </w:t>
      </w:r>
      <w:r w:rsidRPr="00125DFF">
        <w:t>troubadours </w:t>
      </w:r>
      <w:r>
        <w:t xml:space="preserve">» qui leur chantent, avec plus ou moins d’habilité, des fantastiques balivernes qui les amusent et les grisent </w:t>
      </w:r>
      <w:r w:rsidR="008E215F">
        <w:t>plaisamment</w:t>
      </w:r>
      <w:r>
        <w:t>.</w:t>
      </w:r>
    </w:p>
    <w:p w:rsidR="00F54D3D" w:rsidRDefault="00F54D3D" w:rsidP="00913395">
      <w:pPr>
        <w:jc w:val="both"/>
      </w:pPr>
      <w:r>
        <w:t>Or ces savantasses sont des faussaires dangereux qui mériteraient d’être chassés ignominieusement de notre pays.</w:t>
      </w:r>
    </w:p>
    <w:p w:rsidR="004167EB" w:rsidRDefault="004167EB" w:rsidP="00913395">
      <w:pPr>
        <w:jc w:val="both"/>
      </w:pPr>
      <w:r>
        <w:t>Après tout, il est plus sensé de songer aux terribles épreuves que l’homme aura à traverser de manière inéluctable afin de mieux s’y préparer.</w:t>
      </w:r>
    </w:p>
    <w:p w:rsidR="004167EB" w:rsidRDefault="008E215F" w:rsidP="00913395">
      <w:pPr>
        <w:jc w:val="both"/>
      </w:pPr>
      <w:r>
        <w:t xml:space="preserve">L’Envoyé nous a bien mis en garde contre la surprise catastrophique du </w:t>
      </w:r>
      <w:r>
        <w:rPr>
          <w:i/>
        </w:rPr>
        <w:t>grand évènement.</w:t>
      </w:r>
      <w:r>
        <w:t xml:space="preserve"> Il a tenu des propos qui devaient troubler le sommeil du plus négligent des idiots.</w:t>
      </w:r>
    </w:p>
    <w:p w:rsidR="008E215F" w:rsidRDefault="008E215F" w:rsidP="00913395">
      <w:pPr>
        <w:jc w:val="both"/>
      </w:pPr>
      <w:r>
        <w:t>En clairvoyant, il a dit ceci : « </w:t>
      </w:r>
      <w:r w:rsidRPr="00343969">
        <w:rPr>
          <w:color w:val="C00000"/>
        </w:rPr>
        <w:t>Si vous connaissiez ce que je connais, vous ririez peu et pleuriez beaucoup </w:t>
      </w:r>
      <w:r>
        <w:t xml:space="preserve">». </w:t>
      </w:r>
    </w:p>
    <w:p w:rsidR="008F48C7" w:rsidRDefault="008F48C7" w:rsidP="00913395">
      <w:pPr>
        <w:jc w:val="both"/>
      </w:pPr>
      <w:r>
        <w:t xml:space="preserve">En effet, c’est à la mort que se découvre aux yeux de l’homme, tout ce qui lui était caché dans sa vie. Dieu dit dans sa Parole : </w:t>
      </w:r>
      <w:r w:rsidRPr="00343969">
        <w:rPr>
          <w:color w:val="C00000"/>
        </w:rPr>
        <w:t>« Nous t’avons ôté le voile de tes yeux, et aujourd’hui ton regard est perçant </w:t>
      </w:r>
      <w:r>
        <w:t>».</w:t>
      </w:r>
    </w:p>
    <w:p w:rsidR="00FA76BC" w:rsidRDefault="00042D50" w:rsidP="00913395">
      <w:pPr>
        <w:jc w:val="both"/>
      </w:pPr>
      <w:r>
        <w:t>Le P</w:t>
      </w:r>
      <w:r w:rsidR="00FA76BC">
        <w:t>rophète avait dit dans le même sens : «</w:t>
      </w:r>
      <w:r w:rsidR="00FA76BC" w:rsidRPr="00343969">
        <w:rPr>
          <w:color w:val="C00000"/>
        </w:rPr>
        <w:t>Les hommes dorment, ils se réveilleront quand ils mourront </w:t>
      </w:r>
      <w:r w:rsidR="00FA76BC">
        <w:t>»</w:t>
      </w:r>
    </w:p>
    <w:p w:rsidR="00FA76BC" w:rsidRDefault="00FA76BC" w:rsidP="00913395">
      <w:pPr>
        <w:jc w:val="both"/>
      </w:pPr>
      <w:r>
        <w:lastRenderedPageBreak/>
        <w:t>Les premières choses qui se découvrent à ses yeux, en ce moment,  sont ses bonnes et mauvaises actions, autrement dit ce qui lui est utile et ce qui lui est nuisible à l’au-delà ; car cela était consigné dans le livre secret de son cœur, seules les attaches terrestres l’empêchaient de le voir.</w:t>
      </w:r>
    </w:p>
    <w:p w:rsidR="00FA76BC" w:rsidRDefault="00FA76BC" w:rsidP="00913395">
      <w:pPr>
        <w:jc w:val="both"/>
      </w:pPr>
      <w:r>
        <w:t xml:space="preserve">Lorsque ces attaches sont rompues par la mort, toutes ses actions apparaissent ; chaque fois qu’une de ses mauvaises actions lui apparaît il en conçoit un dégoût, un dépit, une frayeur au  delà de toute description, cela au point  même de préférer d’être précipité et englouti d’ores et déjà dans les abîmes de la </w:t>
      </w:r>
      <w:r w:rsidR="007C1439">
        <w:t>Géhenne pour se dérober à un tel spectacle.</w:t>
      </w:r>
    </w:p>
    <w:p w:rsidR="007C1439" w:rsidRDefault="007C1439" w:rsidP="00913395">
      <w:pPr>
        <w:jc w:val="both"/>
      </w:pPr>
      <w:r>
        <w:t>C’est alors en ce moment-là qu’on lui dira :</w:t>
      </w:r>
      <w:r w:rsidR="00E27F22">
        <w:t> «</w:t>
      </w:r>
      <w:r>
        <w:t> </w:t>
      </w:r>
      <w:r w:rsidRPr="00343969">
        <w:rPr>
          <w:color w:val="C00000"/>
        </w:rPr>
        <w:t>Lis ton livre, aujourd’hui tu te suffis à toi-même comme comptable</w:t>
      </w:r>
      <w:r w:rsidRPr="00FA3F78">
        <w:rPr>
          <w:color w:val="FF0000"/>
        </w:rPr>
        <w:t> </w:t>
      </w:r>
      <w:r>
        <w:t>» (</w:t>
      </w:r>
      <w:r w:rsidRPr="00FA3F78">
        <w:rPr>
          <w:color w:val="4F81BD" w:themeColor="accent1"/>
        </w:rPr>
        <w:t>S17,V13</w:t>
      </w:r>
      <w:r>
        <w:t>)</w:t>
      </w:r>
    </w:p>
    <w:p w:rsidR="007C1439" w:rsidRDefault="007C1439" w:rsidP="00913395">
      <w:pPr>
        <w:jc w:val="both"/>
      </w:pPr>
      <w:r>
        <w:t>Tout cela se passe lors de l’arrêt de la respiration et avant l’inhumation. Les feux de la séparation pétillent en lui, la séparation d’avec ce qu’il aimait, dis-je, ici dans cette existence trompeuse, excepté ce qu’il aimait seulement pour en faire son viatique pour l’autre monde.</w:t>
      </w:r>
    </w:p>
    <w:p w:rsidR="00E27F22" w:rsidRDefault="00E27F22" w:rsidP="00913395">
      <w:pPr>
        <w:jc w:val="both"/>
      </w:pPr>
      <w:r>
        <w:t>Et cela est, avant même l’ensevelissement, un prélude des supplices qui assaillent l’homme dès la mort.</w:t>
      </w:r>
    </w:p>
    <w:p w:rsidR="00E27F22" w:rsidRDefault="00E27F22" w:rsidP="00913395">
      <w:pPr>
        <w:jc w:val="both"/>
      </w:pPr>
      <w:r>
        <w:t>Pourtant dès l’inhumation, l’éventualité du retour de l’âme au corps est prévisible pour passer encore à travers d’autres épreuves, ce, en cas de damnation (car il y a cinq sortes de rapports existant entre l’âme et le corps dans une existence).</w:t>
      </w:r>
    </w:p>
    <w:p w:rsidR="00A56ABE" w:rsidRDefault="00A56ABE" w:rsidP="00913395">
      <w:pPr>
        <w:jc w:val="both"/>
      </w:pPr>
      <w:r>
        <w:t>Ce monde déçoit piteusement lorsqu’on en sort ; les épreuves immédiates sont au nombre de trois :</w:t>
      </w:r>
    </w:p>
    <w:p w:rsidR="00A56ABE" w:rsidRDefault="00A56ABE" w:rsidP="00A56ABE">
      <w:pPr>
        <w:pStyle w:val="Paragraphedeliste"/>
        <w:numPr>
          <w:ilvl w:val="0"/>
          <w:numId w:val="1"/>
        </w:numPr>
        <w:jc w:val="both"/>
      </w:pPr>
      <w:r>
        <w:t>Les affres de l’agonie</w:t>
      </w:r>
    </w:p>
    <w:p w:rsidR="00A56ABE" w:rsidRDefault="00A56ABE" w:rsidP="00A56ABE">
      <w:pPr>
        <w:pStyle w:val="Paragraphedeliste"/>
        <w:numPr>
          <w:ilvl w:val="0"/>
          <w:numId w:val="1"/>
        </w:numPr>
        <w:jc w:val="both"/>
      </w:pPr>
      <w:r>
        <w:t>La vision insoutenable de l’ange</w:t>
      </w:r>
    </w:p>
    <w:p w:rsidR="00A56ABE" w:rsidRDefault="00A56ABE" w:rsidP="00A56ABE">
      <w:pPr>
        <w:pStyle w:val="Paragraphedeliste"/>
        <w:numPr>
          <w:ilvl w:val="0"/>
          <w:numId w:val="1"/>
        </w:numPr>
        <w:jc w:val="both"/>
      </w:pPr>
      <w:r>
        <w:t>Le spectacle horrible qu’offre le déroulement de nos mauvaises actions</w:t>
      </w:r>
    </w:p>
    <w:p w:rsidR="00806A8E" w:rsidRDefault="00806A8E" w:rsidP="00806A8E">
      <w:pPr>
        <w:jc w:val="both"/>
      </w:pPr>
      <w:r>
        <w:t xml:space="preserve">Quant le Prophète (PSL) fut interrogé sur les douleurs de la mort, il répondit : «  </w:t>
      </w:r>
      <w:r w:rsidRPr="00343969">
        <w:rPr>
          <w:color w:val="C00000"/>
        </w:rPr>
        <w:t>La mort est aussi douloureuse que le tourment causé par trois cent (300) coups de sabre reçus tous à la fois</w:t>
      </w:r>
      <w:r>
        <w:t xml:space="preserve"> ».  </w:t>
      </w:r>
    </w:p>
    <w:p w:rsidR="00806A8E" w:rsidRDefault="00806A8E" w:rsidP="00806A8E">
      <w:pPr>
        <w:jc w:val="both"/>
      </w:pPr>
      <w:r>
        <w:t>IL précise au</w:t>
      </w:r>
      <w:r w:rsidR="000D658C">
        <w:t>ssi</w:t>
      </w:r>
      <w:r>
        <w:t> : « </w:t>
      </w:r>
      <w:r w:rsidRPr="00343969">
        <w:rPr>
          <w:color w:val="C00000"/>
        </w:rPr>
        <w:t>La mort la plus douce est semblable à un grain de suit qu’on extirperait d’une touffe drue de laine qui ne pourrait en sortir sans drainer des  brides ou des fibres de cette laine</w:t>
      </w:r>
      <w:r>
        <w:t> ».</w:t>
      </w:r>
    </w:p>
    <w:p w:rsidR="0055391E" w:rsidRDefault="0055391E" w:rsidP="00806A8E">
      <w:pPr>
        <w:jc w:val="both"/>
      </w:pPr>
      <w:r>
        <w:t>KAB (RTA) interrogé à ce sujet par Omar (RTA), dit : « </w:t>
      </w:r>
      <w:r w:rsidRPr="00343969">
        <w:rPr>
          <w:color w:val="C00000"/>
        </w:rPr>
        <w:t>Telle une branche fort épineuse ayant pris racine dans les entrailles d’un vivant et qu’un homme vigoureux tire brutalement de toutes ses forces pour l’en sortir et que des lambeaux de chaire se détachent avec les épines</w:t>
      </w:r>
      <w:r>
        <w:t> ».</w:t>
      </w:r>
    </w:p>
    <w:p w:rsidR="001C6EE9" w:rsidRDefault="00B05827" w:rsidP="00806A8E">
      <w:pPr>
        <w:jc w:val="both"/>
      </w:pPr>
      <w:r>
        <w:t xml:space="preserve">Quant à la </w:t>
      </w:r>
      <w:r w:rsidR="00870110">
        <w:t>vision de l’Ange de la mort, elle cause une terrible panique ; on rapporte que le Prophète</w:t>
      </w:r>
    </w:p>
    <w:p w:rsidR="008C3788" w:rsidRDefault="00870110" w:rsidP="00806A8E">
      <w:pPr>
        <w:jc w:val="both"/>
      </w:pPr>
      <w:r>
        <w:t xml:space="preserve">ABRAHAM (PSL) avait demandé à cet Ange de lui apparaître sous les traits avec lesquels il vient prendre l’âme des </w:t>
      </w:r>
      <w:r w:rsidR="008C3788">
        <w:t>impies, celui-ci avait répondu :</w:t>
      </w:r>
      <w:r>
        <w:t xml:space="preserve"> </w:t>
      </w:r>
      <w:r w:rsidR="008C3788">
        <w:t>tu ne pourras pas en supporter la vue, mais l’Apôtre ayant insisté, l’Ange lui apparut alors sous la forme demandée et le Prophète de s’évanouir. IL déclara lorsqu’il eut repris ses esprits : « </w:t>
      </w:r>
      <w:r w:rsidR="008C3788" w:rsidRPr="00343969">
        <w:rPr>
          <w:color w:val="C00000"/>
        </w:rPr>
        <w:t>Si l’infidèle ne rencontrait que ce visage, cela lui suffirait comme tourment</w:t>
      </w:r>
      <w:r w:rsidR="008C3788">
        <w:t> ».</w:t>
      </w:r>
    </w:p>
    <w:p w:rsidR="00AD0ED9" w:rsidRDefault="008C3788" w:rsidP="00806A8E">
      <w:pPr>
        <w:jc w:val="both"/>
      </w:pPr>
      <w:r>
        <w:t xml:space="preserve"> </w:t>
      </w:r>
      <w:r w:rsidR="00AD0ED9">
        <w:t>La sécheresse du cœur est la maladie de celui qui se lance éperdument dans la vie mondaine, dominé par les plaisir et la passion, formulant les projets les plus lointains comme s’il devait vivre éternellement. C’est bien ce danger que le Prophète avait souligné : « </w:t>
      </w:r>
      <w:r w:rsidR="00AD0ED9" w:rsidRPr="00343969">
        <w:rPr>
          <w:color w:val="C00000"/>
        </w:rPr>
        <w:t xml:space="preserve">L’homme blanchit (vieillit) et </w:t>
      </w:r>
      <w:r w:rsidR="00AD0ED9" w:rsidRPr="00343969">
        <w:rPr>
          <w:color w:val="C00000"/>
        </w:rPr>
        <w:lastRenderedPageBreak/>
        <w:t>deux graves défauts blanchissent avec lui : le désir ardent et le projet lointain (c’est-à-dire les rêves grandioses)</w:t>
      </w:r>
      <w:r w:rsidR="00AD0ED9">
        <w:t> ».</w:t>
      </w:r>
    </w:p>
    <w:p w:rsidR="00AD0ED9" w:rsidRDefault="00AD0ED9" w:rsidP="00806A8E">
      <w:pPr>
        <w:jc w:val="both"/>
      </w:pPr>
      <w:r>
        <w:t xml:space="preserve">Dans cet état critique, l’égaré ne songe point à </w:t>
      </w:r>
      <w:r w:rsidR="00D94EEE">
        <w:t xml:space="preserve">se </w:t>
      </w:r>
      <w:r>
        <w:t>faire repêcher, à se faire récupérer. On lui recommanderait cependant, pour son salut, de lire fréquemment le Coran, d’aller visiter très souvent les tombes dans les cimetières et de fréquenter les mosquées ainsi que les hommes de science (religieuse) qui, par leurs actions et leurs paroles, « liment » la « rouille » qui entache son cœur et l’ouvrent ainsi à la crainte de Dieu.</w:t>
      </w:r>
    </w:p>
    <w:p w:rsidR="00FF28EA" w:rsidRDefault="00FF28EA" w:rsidP="00806A8E">
      <w:pPr>
        <w:jc w:val="both"/>
      </w:pPr>
      <w:r>
        <w:t>L’importance que revêt pour lui ces entrevues avec les doctes vertueux est évidente. D’ailleurs même, le Prophète aurait dit à HANZALA, l’un de ses compagnons : « </w:t>
      </w:r>
      <w:r w:rsidRPr="00343969">
        <w:rPr>
          <w:color w:val="C00000"/>
        </w:rPr>
        <w:t>Si vous pouviez vous maintenir dans l’état où vous vous trouvez quand vous êtes à coté de moi, les anges vous serreraient la main dans les rues de la ville</w:t>
      </w:r>
      <w:r>
        <w:t> ».</w:t>
      </w:r>
    </w:p>
    <w:p w:rsidR="00A86C6A" w:rsidRDefault="00A86C6A" w:rsidP="00383D6A">
      <w:pPr>
        <w:jc w:val="center"/>
        <w:rPr>
          <w:b/>
          <w:sz w:val="32"/>
          <w:szCs w:val="32"/>
        </w:rPr>
      </w:pPr>
    </w:p>
    <w:p w:rsidR="00815C4D" w:rsidRPr="00792A3C" w:rsidRDefault="00E42246" w:rsidP="00383D6A">
      <w:pPr>
        <w:jc w:val="center"/>
        <w:rPr>
          <w:b/>
          <w:color w:val="C0504D" w:themeColor="accent2"/>
          <w:sz w:val="32"/>
          <w:szCs w:val="32"/>
          <w:u w:val="single"/>
        </w:rPr>
      </w:pPr>
      <w:r>
        <w:rPr>
          <w:b/>
          <w:color w:val="C0504D" w:themeColor="accent2"/>
          <w:sz w:val="32"/>
          <w:szCs w:val="32"/>
          <w:u w:val="single"/>
        </w:rPr>
        <w:t>Leçons sur le Grand J</w:t>
      </w:r>
      <w:r w:rsidR="00815C4D" w:rsidRPr="00792A3C">
        <w:rPr>
          <w:b/>
          <w:color w:val="C0504D" w:themeColor="accent2"/>
          <w:sz w:val="32"/>
          <w:szCs w:val="32"/>
          <w:u w:val="single"/>
        </w:rPr>
        <w:t>our</w:t>
      </w:r>
    </w:p>
    <w:p w:rsidR="00754A08" w:rsidRDefault="00754A08" w:rsidP="00806A8E">
      <w:pPr>
        <w:jc w:val="both"/>
      </w:pPr>
      <w:r>
        <w:t xml:space="preserve">L’espoir, loin d’entraver l’action, doit au contraire, la renforcer et exalter le cœur </w:t>
      </w:r>
      <w:r w:rsidR="00EF55E7">
        <w:t xml:space="preserve"> de l’adorateur qui doit prendre ses dispositions afin de s’apprêter à la mort, averti par l’évocation de la maladie qui entraîne ou précède la mort, de l’agonie, des peines qui l’accompagnent, des ténèbres de </w:t>
      </w:r>
      <w:r>
        <w:t xml:space="preserve"> </w:t>
      </w:r>
      <w:r w:rsidR="00EF55E7">
        <w:t xml:space="preserve">la mort, de la résurrection, du tapage insupportable de la trompette et de la peur qui frappe et qui, du fait de la terreur, mêle les fauves et les démons aux hommes, de la sueur qui inonde les humains entassés dans la </w:t>
      </w:r>
      <w:r w:rsidR="000E6DF7">
        <w:t xml:space="preserve"> Cour du Jugement, de la proximité du soleil, de l’angoisse qui règne, de la chaleur cuisante.</w:t>
      </w:r>
    </w:p>
    <w:p w:rsidR="00666CC1" w:rsidRDefault="00815C4D" w:rsidP="00806A8E">
      <w:pPr>
        <w:jc w:val="both"/>
      </w:pPr>
      <w:r>
        <w:t>Devant ce tableau préfigurant si désespérément le grand jour, l’homme doit prendre ses dispositions.</w:t>
      </w:r>
      <w:r w:rsidR="002C3A07">
        <w:t xml:space="preserve"> Ce jour là, des nudité</w:t>
      </w:r>
      <w:r w:rsidR="006E4252">
        <w:t>s</w:t>
      </w:r>
      <w:r w:rsidR="002C3A07">
        <w:t xml:space="preserve"> apparaîtront aux regards, cinquante mille ans d’attente anxieuse en station debout, le Seigneur détournera son regard des accusés, </w:t>
      </w:r>
      <w:r w:rsidR="006E4252">
        <w:t>point d’aliments, point de boisson, ni d’air frais, les entrailles cuisent, les cerveaux bouillent, les cœurs se déchirent, les langues collées aux palais, resteront muettes, les membres (du corps) dans leur ensemble, s’exprimeront de manière très distincte, les mains feront leur déposition et les jambes leur témoignage. (</w:t>
      </w:r>
      <w:r w:rsidR="006E4252" w:rsidRPr="00FA3F78">
        <w:rPr>
          <w:color w:val="1F497D" w:themeColor="text2"/>
        </w:rPr>
        <w:t>Coran, S.36,V65</w:t>
      </w:r>
      <w:r w:rsidR="006E4252">
        <w:t>)</w:t>
      </w:r>
    </w:p>
    <w:p w:rsidR="00CA1909" w:rsidRDefault="00CA1909" w:rsidP="00806A8E">
      <w:pPr>
        <w:jc w:val="both"/>
      </w:pPr>
      <w:r>
        <w:t>Ce jour là, d’après le Coran, les êtres, à cause de leur frayeur, sembleront en état d’ébriété, la femme ne se souciera plus de son rejeton, l’homme fuira son frère, sa mère, son père et ses propres enfants, il se sauvera de son épouse et celle-ci se sauvera à sa vue. (</w:t>
      </w:r>
      <w:r w:rsidRPr="00FA3F78">
        <w:rPr>
          <w:color w:val="1F497D" w:themeColor="text2"/>
        </w:rPr>
        <w:t>S.24,V33-V36</w:t>
      </w:r>
      <w:r>
        <w:t>)</w:t>
      </w:r>
    </w:p>
    <w:p w:rsidR="00CA1909" w:rsidRDefault="00CA1909" w:rsidP="00806A8E">
      <w:pPr>
        <w:jc w:val="both"/>
      </w:pPr>
      <w:r>
        <w:t xml:space="preserve">Chaque être est terrifié, obsédé et s’occupe de ses propres affaires ; IL faut songer aux balances qui sont d’une sensibilité extrême, aux livres qui n’omettent rien, </w:t>
      </w:r>
      <w:r w:rsidR="00D05840">
        <w:t xml:space="preserve">au </w:t>
      </w:r>
      <w:r>
        <w:t>Tribunal de Dieu, juridiction suprême, infiniment redoutable, au pont terrible et difficile à franchir avec le moindre pêché.</w:t>
      </w:r>
    </w:p>
    <w:p w:rsidR="00CA1909" w:rsidRDefault="00CA1909" w:rsidP="00806A8E">
      <w:pPr>
        <w:jc w:val="both"/>
      </w:pPr>
      <w:r>
        <w:t>Et enfin, il faut aussi penser à l’intercession en faveur de ceux qui le mériteraient, soit par leurs actions, soit par la pure grâce de Dieu, des Prophètes, des Anges, des Saints, des pieux érudits, des vertueux personnages.</w:t>
      </w:r>
    </w:p>
    <w:p w:rsidR="008B653A" w:rsidRDefault="00CA1909" w:rsidP="00806A8E">
      <w:pPr>
        <w:jc w:val="both"/>
      </w:pPr>
      <w:r>
        <w:t>Ceux qui n’ajoutent pas foi aux affirmations du Coran et à la Parole du Prophète, qui les prennent pour des fausses assertions, peuvent s’en moquer et les critiquer à volonté.</w:t>
      </w:r>
    </w:p>
    <w:p w:rsidR="00077F97" w:rsidRDefault="00077F97" w:rsidP="008B653A">
      <w:pPr>
        <w:jc w:val="center"/>
        <w:rPr>
          <w:b/>
          <w:sz w:val="32"/>
          <w:szCs w:val="32"/>
        </w:rPr>
      </w:pPr>
    </w:p>
    <w:p w:rsidR="00CA1909" w:rsidRPr="00792A3C" w:rsidRDefault="008B653A" w:rsidP="008B653A">
      <w:pPr>
        <w:jc w:val="center"/>
        <w:rPr>
          <w:b/>
          <w:color w:val="C0504D" w:themeColor="accent2"/>
          <w:sz w:val="32"/>
          <w:szCs w:val="32"/>
          <w:u w:val="single"/>
        </w:rPr>
      </w:pPr>
      <w:r w:rsidRPr="00792A3C">
        <w:rPr>
          <w:b/>
          <w:color w:val="C0504D" w:themeColor="accent2"/>
          <w:sz w:val="32"/>
          <w:szCs w:val="32"/>
          <w:u w:val="single"/>
        </w:rPr>
        <w:lastRenderedPageBreak/>
        <w:t>Recommandations et Sagesses</w:t>
      </w:r>
    </w:p>
    <w:p w:rsidR="008B653A" w:rsidRDefault="008B653A" w:rsidP="00DD38C1">
      <w:pPr>
        <w:jc w:val="both"/>
      </w:pPr>
      <w:r>
        <w:t xml:space="preserve">Mais nous, musulmans, nous sommes aux antipodes de cette attitude, car pour nous la religion est une affaire sérieuse, Dieu existe et c’est Lui qui a envoyé MUHAMMAD </w:t>
      </w:r>
      <w:r w:rsidR="00AE362E">
        <w:t xml:space="preserve">(PSL) </w:t>
      </w:r>
      <w:r>
        <w:t>et les autres Apôtres, le Coran est sa Parole incréée, IL est éternel, éternel dans le passé comme dans l’avenir. IL est vivant, Omniscient, voit tout, entend tout, IL est Tout Puissant, Maître du Trône et de la chaise, Créateur des cieux, de la terre, des anges, des génies, des humains etc.…</w:t>
      </w:r>
    </w:p>
    <w:p w:rsidR="008B653A" w:rsidRDefault="008B653A" w:rsidP="00DD38C1">
      <w:pPr>
        <w:jc w:val="both"/>
      </w:pPr>
      <w:r>
        <w:t xml:space="preserve">IL a les plus beaux noms et les plus hauts attributs, tout dépend de sa volonté, IL est UN dans son essence, UN dans ses actions et UN dans ses attributs. IL est sans associé, différent de ses créatures et de tout ce qu’on peut imaginer, IL se suffit  à </w:t>
      </w:r>
      <w:r w:rsidR="00F77CFD">
        <w:t>Lui-même…jusqu’à la fin de la profession de foi musulmane.</w:t>
      </w:r>
    </w:p>
    <w:p w:rsidR="00F77CFD" w:rsidRDefault="00F77CFD" w:rsidP="00DD38C1">
      <w:pPr>
        <w:jc w:val="both"/>
      </w:pPr>
      <w:r>
        <w:t>Les braves érudits, par leur bonté, ont mis à la disposition de la communauté de précieux ouvrages qui peuvent bien la sauver du danger de l’ignorance, mais faut-il que ces pieux ouvrages soient lus et mis en pratique afin de porter leurs fruits ?</w:t>
      </w:r>
    </w:p>
    <w:p w:rsidR="00F77CFD" w:rsidRDefault="00F77CFD" w:rsidP="00DD38C1">
      <w:pPr>
        <w:jc w:val="both"/>
      </w:pPr>
      <w:r>
        <w:t>Ainsi  les gens de bonne volonté, les gens magnifiques tournent leur possibilité vers l’effort et leur âme vers l’aspiration, laissant toute occupation des bas côtés de l’âme au profit de ses côtés élevés et délicats.</w:t>
      </w:r>
    </w:p>
    <w:p w:rsidR="00F77CFD" w:rsidRDefault="00F77CFD" w:rsidP="00DD38C1">
      <w:pPr>
        <w:jc w:val="both"/>
      </w:pPr>
      <w:r>
        <w:t>Mais il faut un chef spirituel qui vit à coté d’eux pour les corriger, leur donner des exemples, ou bien un ami sincère, intelligent, intègre et vertueux, qui par sa science, sa probité et sa sagesse les remet sans cesse dans le bon chemin.</w:t>
      </w:r>
      <w:r w:rsidR="00BB2F28">
        <w:t xml:space="preserve"> Les frères musulmans qui forment un milieu sain, seraient susceptibles d’entraîner ses adhérents  dans la voie du salut. </w:t>
      </w:r>
    </w:p>
    <w:p w:rsidR="00BB2F28" w:rsidRDefault="00BB2F28" w:rsidP="00DD38C1">
      <w:pPr>
        <w:jc w:val="both"/>
      </w:pPr>
      <w:r>
        <w:t xml:space="preserve">Ce monde est assurément un océan qui engloutit les humains, à cet égard rapporte un sufi : « Chaque fois que nous sommes las des actions pieuse, nous allions voir MUHAMMAD-IBN-AL WASI et  à sa vue, nous reprenions forme et entrain et agissions pendant une semaine, encouragés et animés par son exemple ». </w:t>
      </w:r>
    </w:p>
    <w:p w:rsidR="00BB2F28" w:rsidRDefault="00BB2F28" w:rsidP="00DD38C1">
      <w:pPr>
        <w:jc w:val="both"/>
      </w:pPr>
      <w:r>
        <w:t>IL faut se munir d’un petit bréviaire qu’on lit chaque jour  pour s’édifier et revivifier notre foi, s’illuminer le cœur…</w:t>
      </w:r>
    </w:p>
    <w:p w:rsidR="00BB2F28" w:rsidRDefault="00BB2F28" w:rsidP="00DD38C1">
      <w:pPr>
        <w:jc w:val="both"/>
      </w:pPr>
      <w:r>
        <w:t>Ce bréviaire doit contenir pour cet effet, des sentences, des maximes édifiants</w:t>
      </w:r>
      <w:r w:rsidR="00DD38C1">
        <w:t>, des versets coraniques, des traditions prophétiques afin de vivifier le cœur et le ramener à la dévotion.</w:t>
      </w:r>
    </w:p>
    <w:p w:rsidR="00DD38C1" w:rsidRDefault="00DD38C1" w:rsidP="00DD38C1">
      <w:pPr>
        <w:jc w:val="both"/>
      </w:pPr>
      <w:r>
        <w:t>IL faut procéder chaque jour à un examen de conscience ainsi on sera épargné du « Hisab » du jour du jugement dernier.</w:t>
      </w:r>
    </w:p>
    <w:p w:rsidR="00DD38C1" w:rsidRDefault="00DD38C1" w:rsidP="00DD38C1">
      <w:pPr>
        <w:jc w:val="both"/>
      </w:pPr>
      <w:r>
        <w:t>Fréquentez les vertueux, les érudits et les gens de bien autant que possible, fuyez les places maudites, les séances de malheur où l’on enchante le démon.</w:t>
      </w:r>
    </w:p>
    <w:p w:rsidR="00DD38C1" w:rsidRDefault="00DD38C1" w:rsidP="00DD38C1">
      <w:pPr>
        <w:jc w:val="both"/>
      </w:pPr>
      <w:r>
        <w:t>Isolez-vous par moment pour méditer et faire des invocations, des litanies au moyen des Noms de Dieu.</w:t>
      </w:r>
    </w:p>
    <w:p w:rsidR="00DD38C1" w:rsidRDefault="00DD38C1" w:rsidP="00DD38C1">
      <w:pPr>
        <w:jc w:val="both"/>
      </w:pPr>
      <w:r>
        <w:t>Réfléchissez su</w:t>
      </w:r>
      <w:r w:rsidR="007C204D">
        <w:t xml:space="preserve">r la solitude et les ténèbres du </w:t>
      </w:r>
      <w:r>
        <w:t xml:space="preserve"> tombeau, sur ses épreuves, ses frayeurs, sur le jour du Jugement dernier et sur la résurrection.</w:t>
      </w:r>
    </w:p>
    <w:p w:rsidR="00DD38C1" w:rsidRDefault="00DD38C1" w:rsidP="00DD38C1">
      <w:pPr>
        <w:jc w:val="both"/>
      </w:pPr>
      <w:r>
        <w:lastRenderedPageBreak/>
        <w:t>La vie de ce monde, quoi qu’en soit la valeur, la beauté et les plaisirs, ne vaut nullement l’</w:t>
      </w:r>
      <w:r w:rsidR="006B74A0">
        <w:t xml:space="preserve">au-delà car dans l’évaluation du Prophète, ce monde pèse moins lourd que l’aile d’un moucheron. </w:t>
      </w:r>
    </w:p>
    <w:p w:rsidR="006B74A0" w:rsidRDefault="006B74A0" w:rsidP="00DD38C1">
      <w:pPr>
        <w:jc w:val="both"/>
      </w:pPr>
      <w:r>
        <w:t>Maudite soit une vie qui se termine et qui aboutit au tourment de l’Enfer !</w:t>
      </w:r>
    </w:p>
    <w:p w:rsidR="006B74A0" w:rsidRDefault="006B74A0" w:rsidP="00DD38C1">
      <w:pPr>
        <w:jc w:val="both"/>
      </w:pPr>
      <w:r>
        <w:t>Si grand, si intense que soit un bonheur terrestre, la maladie, l’agonie et la mort le font oublier.</w:t>
      </w:r>
    </w:p>
    <w:p w:rsidR="006B74A0" w:rsidRDefault="00BD7EB0" w:rsidP="00DD38C1">
      <w:pPr>
        <w:jc w:val="both"/>
      </w:pPr>
      <w:r>
        <w:t xml:space="preserve">En effet, dans son lit de mort, l’homme est dégouté de tout, l’être humain s’apprête  à aller pour un voyage qui décidera de son bonheur ou de son malheur éternel. </w:t>
      </w:r>
    </w:p>
    <w:p w:rsidR="00BD7EB0" w:rsidRDefault="00BD7EB0" w:rsidP="00DD38C1">
      <w:pPr>
        <w:jc w:val="both"/>
      </w:pPr>
      <w:r>
        <w:t>C’est ici et dès maintenant qu’il choisit le chemin de sa dernière demeure, infernal</w:t>
      </w:r>
      <w:r w:rsidR="00A26D41">
        <w:t>e</w:t>
      </w:r>
      <w:r>
        <w:t xml:space="preserve"> ou délicieuse.</w:t>
      </w:r>
    </w:p>
    <w:p w:rsidR="00C2468F" w:rsidRDefault="00C2468F" w:rsidP="00DD38C1">
      <w:pPr>
        <w:jc w:val="both"/>
      </w:pPr>
    </w:p>
    <w:p w:rsidR="00C2468F" w:rsidRDefault="00C2468F" w:rsidP="00DD38C1">
      <w:pPr>
        <w:jc w:val="both"/>
        <w:rPr>
          <w:b/>
          <w:sz w:val="32"/>
          <w:szCs w:val="32"/>
        </w:rPr>
      </w:pPr>
      <w:r w:rsidRPr="00C2468F">
        <w:rPr>
          <w:b/>
          <w:sz w:val="32"/>
          <w:szCs w:val="32"/>
        </w:rPr>
        <w:t xml:space="preserve">            </w:t>
      </w:r>
      <w:r>
        <w:rPr>
          <w:b/>
          <w:sz w:val="32"/>
          <w:szCs w:val="32"/>
        </w:rPr>
        <w:t xml:space="preserve">                                                                       Serigne Sam</w:t>
      </w:r>
      <w:r w:rsidRPr="00C2468F">
        <w:rPr>
          <w:b/>
          <w:sz w:val="32"/>
          <w:szCs w:val="32"/>
        </w:rPr>
        <w:t xml:space="preserve">  Mbaye</w:t>
      </w:r>
    </w:p>
    <w:tbl>
      <w:tblPr>
        <w:tblStyle w:val="Grilledutableau"/>
        <w:tblW w:w="9924" w:type="dxa"/>
        <w:tblInd w:w="-318" w:type="dxa"/>
        <w:tblBorders>
          <w:top w:val="thinThickSmallGap" w:sz="24" w:space="0" w:color="943634" w:themeColor="accent2" w:themeShade="BF"/>
          <w:left w:val="thinThickSmallGap" w:sz="24" w:space="0" w:color="943634" w:themeColor="accent2" w:themeShade="BF"/>
          <w:bottom w:val="thinThickSmallGap" w:sz="24" w:space="0" w:color="943634" w:themeColor="accent2" w:themeShade="BF"/>
          <w:right w:val="thinThickSmallGap" w:sz="24" w:space="0" w:color="943634" w:themeColor="accent2" w:themeShade="BF"/>
          <w:insideH w:val="thinThickSmallGap" w:sz="24" w:space="0" w:color="943634" w:themeColor="accent2" w:themeShade="BF"/>
          <w:insideV w:val="thinThickSmallGap" w:sz="24" w:space="0" w:color="943634" w:themeColor="accent2" w:themeShade="BF"/>
        </w:tblBorders>
        <w:tblLook w:val="04A0"/>
      </w:tblPr>
      <w:tblGrid>
        <w:gridCol w:w="9924"/>
      </w:tblGrid>
      <w:tr w:rsidR="00496495" w:rsidTr="002B5478">
        <w:trPr>
          <w:trHeight w:val="8202"/>
        </w:trPr>
        <w:tc>
          <w:tcPr>
            <w:tcW w:w="9924" w:type="dxa"/>
          </w:tcPr>
          <w:p w:rsidR="005D0B16" w:rsidRDefault="005D0B16" w:rsidP="00DD38C1">
            <w:pPr>
              <w:jc w:val="both"/>
              <w:rPr>
                <w:sz w:val="20"/>
                <w:szCs w:val="20"/>
              </w:rPr>
            </w:pPr>
          </w:p>
          <w:p w:rsidR="00496495" w:rsidRPr="004075D0" w:rsidRDefault="0016673A" w:rsidP="00DD38C1">
            <w:pPr>
              <w:jc w:val="both"/>
              <w:rPr>
                <w:sz w:val="20"/>
                <w:szCs w:val="20"/>
              </w:rPr>
            </w:pPr>
            <w:r w:rsidRPr="004075D0">
              <w:rPr>
                <w:sz w:val="20"/>
                <w:szCs w:val="20"/>
              </w:rPr>
              <w:t>Ce texte est une introduction fait</w:t>
            </w:r>
            <w:r w:rsidR="0029586D">
              <w:rPr>
                <w:sz w:val="20"/>
                <w:szCs w:val="20"/>
              </w:rPr>
              <w:t>e</w:t>
            </w:r>
            <w:r w:rsidRPr="004075D0">
              <w:rPr>
                <w:sz w:val="20"/>
                <w:szCs w:val="20"/>
              </w:rPr>
              <w:t xml:space="preserve"> par Serigne Sam Mbaye pour l’ouvrage précieux de Cheikh Ahmadou Bamba, intitulé « </w:t>
            </w:r>
            <w:r w:rsidRPr="00510E59">
              <w:rPr>
                <w:color w:val="C00000"/>
                <w:sz w:val="20"/>
                <w:szCs w:val="20"/>
              </w:rPr>
              <w:t>Masaalik-al-Jinan</w:t>
            </w:r>
            <w:r w:rsidRPr="004075D0">
              <w:rPr>
                <w:sz w:val="20"/>
                <w:szCs w:val="20"/>
              </w:rPr>
              <w:t> » ou « </w:t>
            </w:r>
            <w:r w:rsidRPr="00510E59">
              <w:rPr>
                <w:color w:val="C00000"/>
                <w:sz w:val="20"/>
                <w:szCs w:val="20"/>
              </w:rPr>
              <w:t>Itinéraires du Paradis</w:t>
            </w:r>
            <w:r w:rsidRPr="004075D0">
              <w:rPr>
                <w:sz w:val="20"/>
                <w:szCs w:val="20"/>
              </w:rPr>
              <w:t> » traduit par ce dernier en collaboration avec le Daara Hizut tarqqiyah mais aussi sous le « ndigeül »</w:t>
            </w:r>
            <w:r w:rsidRPr="004075D0">
              <w:rPr>
                <w:rStyle w:val="Appelnotedebasdep"/>
                <w:sz w:val="20"/>
                <w:szCs w:val="20"/>
              </w:rPr>
              <w:footnoteReference w:id="6"/>
            </w:r>
            <w:r w:rsidRPr="004075D0">
              <w:rPr>
                <w:sz w:val="20"/>
                <w:szCs w:val="20"/>
              </w:rPr>
              <w:t xml:space="preserve"> du troisième Khalif Général des Mourides : Cheikh Abdou Ahad Mbacké.</w:t>
            </w:r>
          </w:p>
          <w:p w:rsidR="007165BA" w:rsidRDefault="007165BA" w:rsidP="00DD38C1">
            <w:pPr>
              <w:jc w:val="both"/>
              <w:rPr>
                <w:sz w:val="20"/>
                <w:szCs w:val="20"/>
              </w:rPr>
            </w:pPr>
            <w:r w:rsidRPr="004075D0">
              <w:rPr>
                <w:sz w:val="20"/>
                <w:szCs w:val="20"/>
              </w:rPr>
              <w:t>Serigne Sam Mbaye est fils du</w:t>
            </w:r>
            <w:r w:rsidR="005F223F">
              <w:rPr>
                <w:sz w:val="20"/>
                <w:szCs w:val="20"/>
              </w:rPr>
              <w:t xml:space="preserve"> Saint homme du Ndiambour qui fut</w:t>
            </w:r>
            <w:r w:rsidRPr="004075D0">
              <w:rPr>
                <w:sz w:val="20"/>
                <w:szCs w:val="20"/>
              </w:rPr>
              <w:t xml:space="preserve"> un des fidèles disciples et compagnons de Cheikh Ahmadou Bamba :</w:t>
            </w:r>
            <w:r w:rsidR="00AC7190">
              <w:rPr>
                <w:sz w:val="20"/>
                <w:szCs w:val="20"/>
              </w:rPr>
              <w:t xml:space="preserve"> Cheikh Ahmadou Kabir Mbaye. IL</w:t>
            </w:r>
            <w:r w:rsidRPr="004075D0">
              <w:rPr>
                <w:sz w:val="20"/>
                <w:szCs w:val="20"/>
              </w:rPr>
              <w:t xml:space="preserve"> est également frère ainé du richissime homme religieux des années 1980 : Serigne Djily Mbaye.</w:t>
            </w:r>
          </w:p>
          <w:p w:rsidR="00295313" w:rsidRDefault="006C64EC" w:rsidP="00DD38C1">
            <w:pPr>
              <w:jc w:val="both"/>
              <w:rPr>
                <w:sz w:val="20"/>
                <w:szCs w:val="20"/>
              </w:rPr>
            </w:pPr>
            <w:r>
              <w:rPr>
                <w:sz w:val="20"/>
                <w:szCs w:val="20"/>
              </w:rPr>
              <w:t>Serigne Sam Mbaye a débuté ses études coraniques chez Serigne Mbaye Touré mais les finalisent sous la direction de Serigne A</w:t>
            </w:r>
            <w:r w:rsidR="00AC7190">
              <w:rPr>
                <w:sz w:val="20"/>
                <w:szCs w:val="20"/>
              </w:rPr>
              <w:t>h</w:t>
            </w:r>
            <w:r>
              <w:rPr>
                <w:sz w:val="20"/>
                <w:szCs w:val="20"/>
              </w:rPr>
              <w:t>madou Sakhir Lô de Koki.</w:t>
            </w:r>
            <w:r w:rsidR="00AC7190">
              <w:rPr>
                <w:sz w:val="20"/>
                <w:szCs w:val="20"/>
              </w:rPr>
              <w:t xml:space="preserve"> Après sa mémorisation sans faille du Saint Coran, il en fera de nombreux manuscrits. C’est  aussi à Koki où il commença </w:t>
            </w:r>
            <w:r>
              <w:rPr>
                <w:sz w:val="20"/>
                <w:szCs w:val="20"/>
              </w:rPr>
              <w:t xml:space="preserve"> </w:t>
            </w:r>
            <w:r w:rsidR="00AC7190">
              <w:rPr>
                <w:sz w:val="20"/>
                <w:szCs w:val="20"/>
              </w:rPr>
              <w:t xml:space="preserve">ses études de la science religieuse sous toutes ses formes jusqu’à l’apprentissage du grand ouvrage : « Alfia » de Imam Malick. IL </w:t>
            </w:r>
            <w:r w:rsidR="00E72D53">
              <w:rPr>
                <w:sz w:val="20"/>
                <w:szCs w:val="20"/>
              </w:rPr>
              <w:t>quitta Koki pour se rendre à Saint-Louis chez de célèbres érudits comme, Serigne Modou Fall ‘Khalil’, Serigne Tidiane Niang, Serigne Abdou hamid Fall, Cheikh Mouhamad Ali…</w:t>
            </w:r>
          </w:p>
          <w:p w:rsidR="00E72D53" w:rsidRDefault="00E72D53" w:rsidP="00DD38C1">
            <w:pPr>
              <w:jc w:val="both"/>
              <w:rPr>
                <w:sz w:val="20"/>
                <w:szCs w:val="20"/>
              </w:rPr>
            </w:pPr>
            <w:r>
              <w:rPr>
                <w:sz w:val="20"/>
                <w:szCs w:val="20"/>
              </w:rPr>
              <w:t>Après, il intégrera l’école française et obtint son Certificat d’Etudes Primaires. Toujours soif de savoir, il abandonna l’école pour rejoindre l’université « A-Jaamihatou Zaytoun » en Mauritanie.</w:t>
            </w:r>
          </w:p>
          <w:p w:rsidR="00E72D53" w:rsidRDefault="00E72D53" w:rsidP="00DD38C1">
            <w:pPr>
              <w:jc w:val="both"/>
              <w:rPr>
                <w:sz w:val="20"/>
                <w:szCs w:val="20"/>
              </w:rPr>
            </w:pPr>
            <w:r>
              <w:rPr>
                <w:sz w:val="20"/>
                <w:szCs w:val="20"/>
              </w:rPr>
              <w:t xml:space="preserve">IL va revenir plus tard </w:t>
            </w:r>
            <w:r w:rsidR="00DB13F9">
              <w:rPr>
                <w:sz w:val="20"/>
                <w:szCs w:val="20"/>
              </w:rPr>
              <w:t>à Saint-Louis po</w:t>
            </w:r>
            <w:r w:rsidR="008111CB">
              <w:rPr>
                <w:sz w:val="20"/>
                <w:szCs w:val="20"/>
              </w:rPr>
              <w:t>ur entrer au Lycée Fedherbe et</w:t>
            </w:r>
            <w:r w:rsidR="00DB13F9">
              <w:rPr>
                <w:sz w:val="20"/>
                <w:szCs w:val="20"/>
              </w:rPr>
              <w:t xml:space="preserve"> en sortir avec un Brevet d’Etudes Elémentaires et un Baccalauréat à la main. Puis il sera recruté comme enseignant pendant cinq ans à l’école franco-arabe où il occupera les fonctions de surveillant général. Au même moment il s’était inscrit à la Faculté des Lettres de L’université de Dakar (actuelle Cheikh Anta Diop) d’où il sera licencié en Lettres Modernes et en Arabe. Ce qui lui permettra de devenir professeur de littérature au Lycée Blaise Diagne.</w:t>
            </w:r>
          </w:p>
          <w:p w:rsidR="00BD0F40" w:rsidRDefault="00DB13F9" w:rsidP="00DD38C1">
            <w:pPr>
              <w:jc w:val="both"/>
              <w:rPr>
                <w:sz w:val="20"/>
                <w:szCs w:val="20"/>
              </w:rPr>
            </w:pPr>
            <w:r>
              <w:rPr>
                <w:sz w:val="20"/>
                <w:szCs w:val="20"/>
              </w:rPr>
              <w:t xml:space="preserve">Ensuite, il retourne à l’école </w:t>
            </w:r>
            <w:r w:rsidR="006326C2">
              <w:rPr>
                <w:sz w:val="20"/>
                <w:szCs w:val="20"/>
              </w:rPr>
              <w:t xml:space="preserve">franco-arabe de Saint-Louis pour occuper le poste de Directeur mais continua également ses études universitaires et soutiendra un doctorat du troisième cycle. Ainsi, dès la réception du Lycée Malick Sall de Louga, il en devient le Proviseur. Fonction qu’il quittera pour se verser exclusivement dans l’animation de conférences et de causeries sur l’islam en général mais aussi sur les doctrines Soufis comme la Mouridiya. IL est </w:t>
            </w:r>
            <w:r w:rsidR="00BD0F40">
              <w:rPr>
                <w:sz w:val="20"/>
                <w:szCs w:val="20"/>
              </w:rPr>
              <w:t xml:space="preserve">le traducteur dans la langue française de plusieurs ouvrages de Cheikh Ahmadou Bamba. </w:t>
            </w:r>
          </w:p>
          <w:p w:rsidR="005E4A47" w:rsidRDefault="005E4A47" w:rsidP="00DD38C1">
            <w:pPr>
              <w:jc w:val="both"/>
              <w:rPr>
                <w:sz w:val="20"/>
                <w:szCs w:val="20"/>
              </w:rPr>
            </w:pPr>
            <w:r>
              <w:rPr>
                <w:sz w:val="20"/>
                <w:szCs w:val="20"/>
              </w:rPr>
              <w:t>Serigne Sam Mbaye fut un musulman dévoué et exemplaire jusqu’à sa disparition en 19</w:t>
            </w:r>
            <w:r w:rsidR="002815C1">
              <w:rPr>
                <w:sz w:val="20"/>
                <w:szCs w:val="20"/>
              </w:rPr>
              <w:t>97 car il avait ces deux Hadiths</w:t>
            </w:r>
            <w:r>
              <w:rPr>
                <w:sz w:val="20"/>
                <w:szCs w:val="20"/>
              </w:rPr>
              <w:t xml:space="preserve"> comme viatique : </w:t>
            </w:r>
            <w:r w:rsidR="002815C1">
              <w:rPr>
                <w:sz w:val="20"/>
                <w:szCs w:val="20"/>
              </w:rPr>
              <w:t xml:space="preserve">Le Prophète Mouhamad (PSL) dit </w:t>
            </w:r>
            <w:r>
              <w:rPr>
                <w:sz w:val="20"/>
                <w:szCs w:val="20"/>
              </w:rPr>
              <w:t>« </w:t>
            </w:r>
            <w:r w:rsidR="002815C1" w:rsidRPr="006760C6">
              <w:rPr>
                <w:color w:val="C00000"/>
                <w:sz w:val="20"/>
                <w:szCs w:val="20"/>
              </w:rPr>
              <w:t>Les meilleurs parmi vous sont ceux qui apprennent et font apprendre le Coran </w:t>
            </w:r>
            <w:r w:rsidR="002815C1">
              <w:rPr>
                <w:sz w:val="20"/>
                <w:szCs w:val="20"/>
              </w:rPr>
              <w:t>» ; « </w:t>
            </w:r>
            <w:r w:rsidR="002815C1" w:rsidRPr="006760C6">
              <w:rPr>
                <w:color w:val="C00000"/>
                <w:sz w:val="20"/>
                <w:szCs w:val="20"/>
              </w:rPr>
              <w:t>Ceux qui connaissent mais dissimule la tradition que Dieu m’a chargé de vous transmettre, à l’au-delà, seront attachés par des chaine</w:t>
            </w:r>
            <w:r w:rsidR="006760C6">
              <w:rPr>
                <w:color w:val="C00000"/>
                <w:sz w:val="20"/>
                <w:szCs w:val="20"/>
              </w:rPr>
              <w:t>s</w:t>
            </w:r>
            <w:r w:rsidR="002815C1" w:rsidRPr="006760C6">
              <w:rPr>
                <w:color w:val="C00000"/>
                <w:sz w:val="20"/>
                <w:szCs w:val="20"/>
              </w:rPr>
              <w:t xml:space="preserve"> en feu </w:t>
            </w:r>
            <w:r w:rsidR="0017649B">
              <w:rPr>
                <w:color w:val="C00000"/>
                <w:sz w:val="20"/>
                <w:szCs w:val="20"/>
              </w:rPr>
              <w:t>provenant</w:t>
            </w:r>
            <w:r w:rsidR="00242EFF">
              <w:rPr>
                <w:color w:val="C00000"/>
                <w:sz w:val="20"/>
                <w:szCs w:val="20"/>
              </w:rPr>
              <w:t xml:space="preserve"> de l’Enfer</w:t>
            </w:r>
            <w:r w:rsidR="002815C1">
              <w:rPr>
                <w:sz w:val="20"/>
                <w:szCs w:val="20"/>
              </w:rPr>
              <w:t>»</w:t>
            </w:r>
            <w:r w:rsidR="00242EFF">
              <w:rPr>
                <w:sz w:val="20"/>
                <w:szCs w:val="20"/>
              </w:rPr>
              <w:t>.</w:t>
            </w:r>
            <w:r w:rsidR="002815C1">
              <w:rPr>
                <w:sz w:val="20"/>
                <w:szCs w:val="20"/>
              </w:rPr>
              <w:t xml:space="preserve"> </w:t>
            </w:r>
          </w:p>
          <w:p w:rsidR="00DB13F9" w:rsidRDefault="00BD0F40" w:rsidP="00DD38C1">
            <w:pPr>
              <w:jc w:val="both"/>
              <w:rPr>
                <w:sz w:val="20"/>
                <w:szCs w:val="20"/>
              </w:rPr>
            </w:pPr>
            <w:r>
              <w:rPr>
                <w:sz w:val="20"/>
                <w:szCs w:val="20"/>
              </w:rPr>
              <w:t xml:space="preserve">Serigne Sam Mbaye est un Saint, un Erudit qui, par sa clairvoyance a marqué et qui continue d’influencer la vie religieuse au Sénégal.  </w:t>
            </w:r>
            <w:r w:rsidR="006326C2">
              <w:rPr>
                <w:sz w:val="20"/>
                <w:szCs w:val="20"/>
              </w:rPr>
              <w:t xml:space="preserve">  </w:t>
            </w:r>
          </w:p>
          <w:p w:rsidR="004075D0" w:rsidRPr="004075D0" w:rsidRDefault="004075D0" w:rsidP="00DD38C1">
            <w:pPr>
              <w:jc w:val="both"/>
              <w:rPr>
                <w:sz w:val="20"/>
                <w:szCs w:val="20"/>
              </w:rPr>
            </w:pPr>
          </w:p>
          <w:p w:rsidR="00242EFF" w:rsidRDefault="00242EFF" w:rsidP="00DD38C1">
            <w:pPr>
              <w:jc w:val="both"/>
            </w:pPr>
          </w:p>
          <w:p w:rsidR="004075D0" w:rsidRPr="00242EFF" w:rsidRDefault="00242EFF" w:rsidP="00242EFF">
            <w:pPr>
              <w:tabs>
                <w:tab w:val="left" w:pos="6377"/>
              </w:tabs>
            </w:pPr>
            <w:r>
              <w:tab/>
            </w:r>
          </w:p>
        </w:tc>
      </w:tr>
    </w:tbl>
    <w:p w:rsidR="00913395" w:rsidRDefault="00913395"/>
    <w:sectPr w:rsidR="00913395" w:rsidSect="00504A2E">
      <w:pgSz w:w="11906" w:h="16838"/>
      <w:pgMar w:top="1417" w:right="1417" w:bottom="1417" w:left="1417" w:header="708" w:footer="708" w:gutter="0"/>
      <w:pgBorders w:offsetFrom="page">
        <w:top w:val="starsBlack" w:sz="8" w:space="24" w:color="E36C0A" w:themeColor="accent6" w:themeShade="BF"/>
        <w:left w:val="starsBlack" w:sz="8" w:space="24" w:color="E36C0A" w:themeColor="accent6" w:themeShade="BF"/>
        <w:bottom w:val="starsBlack" w:sz="8" w:space="24" w:color="E36C0A" w:themeColor="accent6" w:themeShade="BF"/>
        <w:right w:val="starsBlack" w:sz="8" w:space="24" w:color="E36C0A" w:themeColor="accent6"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C90" w:rsidRDefault="00AD1C90" w:rsidP="00E92EA3">
      <w:pPr>
        <w:spacing w:after="0" w:line="240" w:lineRule="auto"/>
      </w:pPr>
      <w:r>
        <w:separator/>
      </w:r>
    </w:p>
  </w:endnote>
  <w:endnote w:type="continuationSeparator" w:id="1">
    <w:p w:rsidR="00AD1C90" w:rsidRDefault="00AD1C90" w:rsidP="00E92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C90" w:rsidRDefault="00AD1C90" w:rsidP="00E92EA3">
      <w:pPr>
        <w:spacing w:after="0" w:line="240" w:lineRule="auto"/>
      </w:pPr>
      <w:r>
        <w:separator/>
      </w:r>
    </w:p>
  </w:footnote>
  <w:footnote w:type="continuationSeparator" w:id="1">
    <w:p w:rsidR="00AD1C90" w:rsidRDefault="00AD1C90" w:rsidP="00E92EA3">
      <w:pPr>
        <w:spacing w:after="0" w:line="240" w:lineRule="auto"/>
      </w:pPr>
      <w:r>
        <w:continuationSeparator/>
      </w:r>
    </w:p>
  </w:footnote>
  <w:footnote w:id="2">
    <w:p w:rsidR="00E92EA3" w:rsidRDefault="00E92EA3">
      <w:pPr>
        <w:pStyle w:val="Notedebasdepage"/>
      </w:pPr>
      <w:r>
        <w:rPr>
          <w:rStyle w:val="Appelnotedebasdep"/>
        </w:rPr>
        <w:footnoteRef/>
      </w:r>
      <w:r>
        <w:t xml:space="preserve"> Copié de l’illustre ouvrage de Serigne Moustapha Ibn Serigne Saliou intitulé : </w:t>
      </w:r>
      <w:r w:rsidRPr="00E92EA3">
        <w:rPr>
          <w:b/>
        </w:rPr>
        <w:t>Les versets tombent : L’histoire certifie</w:t>
      </w:r>
      <w:r>
        <w:t>, que nous vous recommandons vivement de lire.</w:t>
      </w:r>
    </w:p>
  </w:footnote>
  <w:footnote w:id="3">
    <w:p w:rsidR="00D9051C" w:rsidRDefault="00D9051C">
      <w:pPr>
        <w:pStyle w:val="Notedebasdepage"/>
      </w:pPr>
      <w:r>
        <w:rPr>
          <w:rStyle w:val="Appelnotedebasdep"/>
        </w:rPr>
        <w:footnoteRef/>
      </w:r>
      <w:r>
        <w:t xml:space="preserve"> La jurisprudence  islamique </w:t>
      </w:r>
    </w:p>
  </w:footnote>
  <w:footnote w:id="4">
    <w:p w:rsidR="00D9051C" w:rsidRDefault="00D9051C">
      <w:pPr>
        <w:pStyle w:val="Notedebasdepage"/>
      </w:pPr>
      <w:r>
        <w:rPr>
          <w:rStyle w:val="Appelnotedebasdep"/>
        </w:rPr>
        <w:footnoteRef/>
      </w:r>
      <w:r>
        <w:t xml:space="preserve"> Cérémonie de gloire où </w:t>
      </w:r>
      <w:r w:rsidR="00F47726">
        <w:t>l’</w:t>
      </w:r>
      <w:r>
        <w:t>on chante ceux qui se distinguent dans la vie mondaine</w:t>
      </w:r>
    </w:p>
  </w:footnote>
  <w:footnote w:id="5">
    <w:p w:rsidR="001D6AF3" w:rsidRDefault="001D6AF3">
      <w:pPr>
        <w:pStyle w:val="Notedebasdepage"/>
      </w:pPr>
      <w:r>
        <w:rPr>
          <w:rStyle w:val="Appelnotedebasdep"/>
        </w:rPr>
        <w:footnoteRef/>
      </w:r>
      <w:r>
        <w:t xml:space="preserve"> La dépigmentation de la peau par des produits cosmétiques</w:t>
      </w:r>
    </w:p>
  </w:footnote>
  <w:footnote w:id="6">
    <w:p w:rsidR="0016673A" w:rsidRDefault="0016673A">
      <w:pPr>
        <w:pStyle w:val="Notedebasdepage"/>
      </w:pPr>
      <w:r>
        <w:rPr>
          <w:rStyle w:val="Appelnotedebasdep"/>
        </w:rPr>
        <w:footnoteRef/>
      </w:r>
      <w:r>
        <w:t xml:space="preserve"> Directive à suivre obligatoirement pour en obtenir l’agrément de Dieu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230D9"/>
    <w:multiLevelType w:val="hybridMultilevel"/>
    <w:tmpl w:val="60B80A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17C18"/>
    <w:rsid w:val="00004617"/>
    <w:rsid w:val="0001661D"/>
    <w:rsid w:val="00042D50"/>
    <w:rsid w:val="00077F97"/>
    <w:rsid w:val="000C6F54"/>
    <w:rsid w:val="000D658C"/>
    <w:rsid w:val="000E6DF7"/>
    <w:rsid w:val="00102968"/>
    <w:rsid w:val="00125DFF"/>
    <w:rsid w:val="0012692E"/>
    <w:rsid w:val="0012765F"/>
    <w:rsid w:val="0016673A"/>
    <w:rsid w:val="00167EAE"/>
    <w:rsid w:val="0017649B"/>
    <w:rsid w:val="001C0BA7"/>
    <w:rsid w:val="001C6EE9"/>
    <w:rsid w:val="001D6AF3"/>
    <w:rsid w:val="001F0E00"/>
    <w:rsid w:val="00220E10"/>
    <w:rsid w:val="002216AB"/>
    <w:rsid w:val="00242EFF"/>
    <w:rsid w:val="002815C1"/>
    <w:rsid w:val="00295313"/>
    <w:rsid w:val="0029586D"/>
    <w:rsid w:val="002B5478"/>
    <w:rsid w:val="002C29CC"/>
    <w:rsid w:val="002C3A07"/>
    <w:rsid w:val="00322C3F"/>
    <w:rsid w:val="00343969"/>
    <w:rsid w:val="00383D6A"/>
    <w:rsid w:val="003C7FE0"/>
    <w:rsid w:val="003F1906"/>
    <w:rsid w:val="004075D0"/>
    <w:rsid w:val="0040774E"/>
    <w:rsid w:val="00413557"/>
    <w:rsid w:val="004167EB"/>
    <w:rsid w:val="00427AB7"/>
    <w:rsid w:val="00470F4A"/>
    <w:rsid w:val="00496495"/>
    <w:rsid w:val="004A3BAC"/>
    <w:rsid w:val="00504A2E"/>
    <w:rsid w:val="00510E59"/>
    <w:rsid w:val="005533F8"/>
    <w:rsid w:val="0055391E"/>
    <w:rsid w:val="00565211"/>
    <w:rsid w:val="00585E52"/>
    <w:rsid w:val="005A054D"/>
    <w:rsid w:val="005D0B16"/>
    <w:rsid w:val="005D1DEA"/>
    <w:rsid w:val="005D6A7B"/>
    <w:rsid w:val="005E4A47"/>
    <w:rsid w:val="005F223F"/>
    <w:rsid w:val="00604088"/>
    <w:rsid w:val="006326C2"/>
    <w:rsid w:val="00666CC1"/>
    <w:rsid w:val="006760C6"/>
    <w:rsid w:val="006B3D24"/>
    <w:rsid w:val="006B74A0"/>
    <w:rsid w:val="006C64EC"/>
    <w:rsid w:val="006D435F"/>
    <w:rsid w:val="006E4252"/>
    <w:rsid w:val="006F7949"/>
    <w:rsid w:val="007165BA"/>
    <w:rsid w:val="00754A08"/>
    <w:rsid w:val="00792A3C"/>
    <w:rsid w:val="007B082B"/>
    <w:rsid w:val="007C1439"/>
    <w:rsid w:val="007C204D"/>
    <w:rsid w:val="007D1046"/>
    <w:rsid w:val="00806A8E"/>
    <w:rsid w:val="008111CB"/>
    <w:rsid w:val="00815C4D"/>
    <w:rsid w:val="0083642B"/>
    <w:rsid w:val="008543F7"/>
    <w:rsid w:val="00870110"/>
    <w:rsid w:val="00872188"/>
    <w:rsid w:val="00885D6C"/>
    <w:rsid w:val="008B653A"/>
    <w:rsid w:val="008C3788"/>
    <w:rsid w:val="008E215F"/>
    <w:rsid w:val="008F48C7"/>
    <w:rsid w:val="00913395"/>
    <w:rsid w:val="0098721F"/>
    <w:rsid w:val="009A0546"/>
    <w:rsid w:val="009F3A33"/>
    <w:rsid w:val="00A26D41"/>
    <w:rsid w:val="00A44489"/>
    <w:rsid w:val="00A56ABE"/>
    <w:rsid w:val="00A66C5C"/>
    <w:rsid w:val="00A86C6A"/>
    <w:rsid w:val="00A94A36"/>
    <w:rsid w:val="00AC7190"/>
    <w:rsid w:val="00AD0ED9"/>
    <w:rsid w:val="00AD1BEE"/>
    <w:rsid w:val="00AD1C90"/>
    <w:rsid w:val="00AD3033"/>
    <w:rsid w:val="00AE362E"/>
    <w:rsid w:val="00B05827"/>
    <w:rsid w:val="00B63C31"/>
    <w:rsid w:val="00BB2F28"/>
    <w:rsid w:val="00BD0F40"/>
    <w:rsid w:val="00BD7EB0"/>
    <w:rsid w:val="00C2468F"/>
    <w:rsid w:val="00C30EB4"/>
    <w:rsid w:val="00C63361"/>
    <w:rsid w:val="00CA1909"/>
    <w:rsid w:val="00CC4702"/>
    <w:rsid w:val="00D05840"/>
    <w:rsid w:val="00D76021"/>
    <w:rsid w:val="00D9051C"/>
    <w:rsid w:val="00D94EEE"/>
    <w:rsid w:val="00DB13F9"/>
    <w:rsid w:val="00DD13FB"/>
    <w:rsid w:val="00DD38C1"/>
    <w:rsid w:val="00E13BB4"/>
    <w:rsid w:val="00E17C18"/>
    <w:rsid w:val="00E27F22"/>
    <w:rsid w:val="00E42246"/>
    <w:rsid w:val="00E72D53"/>
    <w:rsid w:val="00E92EA3"/>
    <w:rsid w:val="00E944A6"/>
    <w:rsid w:val="00EF55E7"/>
    <w:rsid w:val="00F14F7F"/>
    <w:rsid w:val="00F2654E"/>
    <w:rsid w:val="00F47726"/>
    <w:rsid w:val="00F54D3D"/>
    <w:rsid w:val="00F77CFD"/>
    <w:rsid w:val="00FA3F78"/>
    <w:rsid w:val="00FA76BC"/>
    <w:rsid w:val="00FF28E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3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6ABE"/>
    <w:pPr>
      <w:ind w:left="720"/>
      <w:contextualSpacing/>
    </w:pPr>
  </w:style>
  <w:style w:type="paragraph" w:styleId="Notedebasdepage">
    <w:name w:val="footnote text"/>
    <w:basedOn w:val="Normal"/>
    <w:link w:val="NotedebasdepageCar"/>
    <w:uiPriority w:val="99"/>
    <w:semiHidden/>
    <w:unhideWhenUsed/>
    <w:rsid w:val="00E92E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92EA3"/>
    <w:rPr>
      <w:sz w:val="20"/>
      <w:szCs w:val="20"/>
    </w:rPr>
  </w:style>
  <w:style w:type="character" w:styleId="Appelnotedebasdep">
    <w:name w:val="footnote reference"/>
    <w:basedOn w:val="Policepardfaut"/>
    <w:uiPriority w:val="99"/>
    <w:semiHidden/>
    <w:unhideWhenUsed/>
    <w:rsid w:val="00E92EA3"/>
    <w:rPr>
      <w:vertAlign w:val="superscript"/>
    </w:rPr>
  </w:style>
  <w:style w:type="paragraph" w:styleId="Textedebulles">
    <w:name w:val="Balloon Text"/>
    <w:basedOn w:val="Normal"/>
    <w:link w:val="TextedebullesCar"/>
    <w:uiPriority w:val="99"/>
    <w:semiHidden/>
    <w:unhideWhenUsed/>
    <w:rsid w:val="00AD30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3033"/>
    <w:rPr>
      <w:rFonts w:ascii="Tahoma" w:hAnsi="Tahoma" w:cs="Tahoma"/>
      <w:sz w:val="16"/>
      <w:szCs w:val="16"/>
    </w:rPr>
  </w:style>
  <w:style w:type="table" w:styleId="Grilledutableau">
    <w:name w:val="Table Grid"/>
    <w:basedOn w:val="TableauNormal"/>
    <w:uiPriority w:val="59"/>
    <w:rsid w:val="004964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A26D4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26D41"/>
  </w:style>
  <w:style w:type="paragraph" w:styleId="Pieddepage">
    <w:name w:val="footer"/>
    <w:basedOn w:val="Normal"/>
    <w:link w:val="PieddepageCar"/>
    <w:uiPriority w:val="99"/>
    <w:semiHidden/>
    <w:unhideWhenUsed/>
    <w:rsid w:val="00A26D4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26D4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C592F-B788-4516-8133-5BD86FB5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7</Pages>
  <Words>3026</Words>
  <Characters>16649</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user</cp:lastModifiedBy>
  <cp:revision>100</cp:revision>
  <cp:lastPrinted>2009-11-11T14:08:00Z</cp:lastPrinted>
  <dcterms:created xsi:type="dcterms:W3CDTF">2009-10-28T10:43:00Z</dcterms:created>
  <dcterms:modified xsi:type="dcterms:W3CDTF">2013-01-06T19:02:00Z</dcterms:modified>
</cp:coreProperties>
</file>